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712" w:rsidRDefault="00CB373D" w:rsidP="006D0712">
      <w:pPr>
        <w:pStyle w:val="wordsection1"/>
        <w:shd w:val="clear" w:color="auto" w:fill="FFFFFF"/>
        <w:ind w:left="810"/>
        <w:jc w:val="center"/>
        <w:rPr>
          <w:rFonts w:ascii="Calibri" w:hAnsi="Calibri"/>
          <w:b/>
          <w:color w:val="0D0D0D"/>
          <w:sz w:val="28"/>
          <w:szCs w:val="28"/>
          <w:shd w:val="clear" w:color="auto" w:fill="FFFFFF"/>
        </w:rPr>
      </w:pPr>
      <w:r w:rsidRPr="00CB373D">
        <w:rPr>
          <w:rFonts w:ascii="Trebuchet MS" w:hAnsi="Trebuchet MS"/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4314825</wp:posOffset>
            </wp:positionH>
            <wp:positionV relativeFrom="paragraph">
              <wp:posOffset>0</wp:posOffset>
            </wp:positionV>
            <wp:extent cx="1797050" cy="664845"/>
            <wp:effectExtent l="0" t="0" r="0" b="1905"/>
            <wp:wrapThrough wrapText="bothSides">
              <wp:wrapPolygon edited="0">
                <wp:start x="0" y="0"/>
                <wp:lineTo x="0" y="21043"/>
                <wp:lineTo x="21295" y="21043"/>
                <wp:lineTo x="21295" y="0"/>
                <wp:lineTo x="0" y="0"/>
              </wp:wrapPolygon>
            </wp:wrapThrough>
            <wp:docPr id="2" name="Picture 2" descr="J&amp;K Bank – Kikkidu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J&amp;K Bank – Kikkidu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838" b="248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0712">
        <w:rPr>
          <w:rFonts w:ascii="Arial" w:hAnsi="Arial" w:cs="Arial"/>
          <w:noProof/>
          <w:color w:val="2962FF"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21B702B7" wp14:editId="04EFEBA5">
            <wp:simplePos x="0" y="0"/>
            <wp:positionH relativeFrom="margin">
              <wp:posOffset>4314825</wp:posOffset>
            </wp:positionH>
            <wp:positionV relativeFrom="paragraph">
              <wp:posOffset>0</wp:posOffset>
            </wp:positionV>
            <wp:extent cx="1797050" cy="664845"/>
            <wp:effectExtent l="0" t="0" r="0" b="1905"/>
            <wp:wrapThrough wrapText="bothSides">
              <wp:wrapPolygon edited="0">
                <wp:start x="0" y="0"/>
                <wp:lineTo x="0" y="21043"/>
                <wp:lineTo x="21295" y="21043"/>
                <wp:lineTo x="21295" y="0"/>
                <wp:lineTo x="0" y="0"/>
              </wp:wrapPolygon>
            </wp:wrapThrough>
            <wp:docPr id="1" name="Picture 1" descr="J&amp;K Bank – Kikkidu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&amp;K Bank – Kikkidu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837" b="24803"/>
                    <a:stretch/>
                  </pic:blipFill>
                  <pic:spPr bwMode="auto">
                    <a:xfrm>
                      <a:off x="0" y="0"/>
                      <a:ext cx="179705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D0712" w:rsidRDefault="006D0712" w:rsidP="006D0712">
      <w:pPr>
        <w:pStyle w:val="wordsection1"/>
        <w:shd w:val="clear" w:color="auto" w:fill="FFFFFF"/>
        <w:tabs>
          <w:tab w:val="left" w:pos="5970"/>
        </w:tabs>
        <w:ind w:left="810"/>
        <w:jc w:val="left"/>
        <w:rPr>
          <w:rFonts w:ascii="Calibri" w:hAnsi="Calibri"/>
          <w:b/>
          <w:color w:val="0D0D0D"/>
          <w:sz w:val="28"/>
          <w:szCs w:val="28"/>
          <w:shd w:val="clear" w:color="auto" w:fill="FFFFFF"/>
        </w:rPr>
      </w:pPr>
      <w:r>
        <w:rPr>
          <w:rFonts w:ascii="Calibri" w:hAnsi="Calibri"/>
          <w:b/>
          <w:color w:val="0D0D0D"/>
          <w:sz w:val="28"/>
          <w:szCs w:val="28"/>
          <w:shd w:val="clear" w:color="auto" w:fill="FFFFFF"/>
        </w:rPr>
        <w:t xml:space="preserve">                                                             </w:t>
      </w:r>
    </w:p>
    <w:p w:rsidR="006D0712" w:rsidRDefault="006D0712" w:rsidP="006D0712">
      <w:pPr>
        <w:pStyle w:val="wordsection1"/>
        <w:shd w:val="clear" w:color="auto" w:fill="FFFFFF"/>
        <w:tabs>
          <w:tab w:val="left" w:pos="5970"/>
        </w:tabs>
        <w:ind w:left="810"/>
        <w:jc w:val="left"/>
        <w:rPr>
          <w:rFonts w:ascii="Calibri" w:hAnsi="Calibri"/>
          <w:b/>
          <w:color w:val="0D0D0D"/>
          <w:sz w:val="28"/>
          <w:szCs w:val="28"/>
          <w:shd w:val="clear" w:color="auto" w:fill="FFFFFF"/>
        </w:rPr>
      </w:pPr>
    </w:p>
    <w:p w:rsidR="00CB373D" w:rsidRDefault="00CB373D" w:rsidP="006D0712">
      <w:pPr>
        <w:pStyle w:val="wordsection1"/>
        <w:shd w:val="clear" w:color="auto" w:fill="FFFFFF"/>
        <w:tabs>
          <w:tab w:val="left" w:pos="5970"/>
        </w:tabs>
        <w:ind w:left="810"/>
        <w:jc w:val="left"/>
        <w:rPr>
          <w:rFonts w:ascii="Calibri" w:hAnsi="Calibri"/>
          <w:b/>
          <w:color w:val="0D0D0D"/>
          <w:sz w:val="28"/>
          <w:szCs w:val="28"/>
          <w:shd w:val="clear" w:color="auto" w:fill="FFFFFF"/>
        </w:rPr>
      </w:pPr>
    </w:p>
    <w:p w:rsidR="00CB373D" w:rsidRDefault="00CB373D" w:rsidP="006D0712">
      <w:pPr>
        <w:pStyle w:val="wordsection1"/>
        <w:shd w:val="clear" w:color="auto" w:fill="FFFFFF"/>
        <w:tabs>
          <w:tab w:val="left" w:pos="5970"/>
        </w:tabs>
        <w:ind w:left="810"/>
        <w:jc w:val="left"/>
        <w:rPr>
          <w:rFonts w:ascii="Calibri" w:hAnsi="Calibri"/>
          <w:b/>
          <w:color w:val="0D0D0D"/>
          <w:sz w:val="28"/>
          <w:szCs w:val="28"/>
          <w:shd w:val="clear" w:color="auto" w:fill="FFFFFF"/>
        </w:rPr>
      </w:pPr>
    </w:p>
    <w:p w:rsidR="006D0712" w:rsidRPr="004C66A5" w:rsidRDefault="006D0712" w:rsidP="004C66A5">
      <w:pPr>
        <w:pStyle w:val="wordsection1"/>
        <w:shd w:val="clear" w:color="auto" w:fill="FFFFFF"/>
        <w:tabs>
          <w:tab w:val="left" w:pos="5970"/>
        </w:tabs>
        <w:spacing w:line="240" w:lineRule="atLeast"/>
        <w:ind w:left="810" w:hanging="243"/>
        <w:jc w:val="left"/>
        <w:rPr>
          <w:rFonts w:asciiTheme="minorHAnsi" w:hAnsiTheme="minorHAnsi" w:cstheme="minorBidi"/>
          <w:b/>
          <w:sz w:val="28"/>
          <w:szCs w:val="28"/>
          <w:lang w:eastAsia="en-US"/>
        </w:rPr>
      </w:pPr>
      <w:r w:rsidRPr="004C66A5">
        <w:rPr>
          <w:rFonts w:asciiTheme="minorHAnsi" w:hAnsiTheme="minorHAnsi" w:cstheme="minorBidi"/>
          <w:b/>
          <w:sz w:val="28"/>
          <w:szCs w:val="28"/>
          <w:lang w:eastAsia="en-US"/>
        </w:rPr>
        <w:t xml:space="preserve">                                                    The Jammu and Kashmir Bank</w:t>
      </w:r>
    </w:p>
    <w:p w:rsidR="005A0299" w:rsidRPr="004C66A5" w:rsidRDefault="006D0712" w:rsidP="004C66A5">
      <w:pPr>
        <w:tabs>
          <w:tab w:val="left" w:pos="10800"/>
        </w:tabs>
        <w:spacing w:line="220" w:lineRule="exact"/>
        <w:ind w:left="270" w:right="347" w:firstLine="156"/>
        <w:rPr>
          <w:b/>
          <w:sz w:val="28"/>
          <w:szCs w:val="28"/>
        </w:rPr>
      </w:pPr>
      <w:r w:rsidRPr="004C66A5">
        <w:rPr>
          <w:b/>
          <w:sz w:val="28"/>
          <w:szCs w:val="28"/>
        </w:rPr>
        <w:t xml:space="preserve">                                                      </w:t>
      </w:r>
      <w:r w:rsidR="005A0299" w:rsidRPr="004C66A5">
        <w:rPr>
          <w:b/>
          <w:sz w:val="28"/>
          <w:szCs w:val="28"/>
        </w:rPr>
        <w:t>Estates &amp; Engineering Department,</w:t>
      </w:r>
    </w:p>
    <w:p w:rsidR="005A0299" w:rsidRPr="004C66A5" w:rsidRDefault="005A0299" w:rsidP="005A0299">
      <w:pPr>
        <w:tabs>
          <w:tab w:val="left" w:pos="10800"/>
        </w:tabs>
        <w:spacing w:line="220" w:lineRule="exact"/>
        <w:ind w:left="270" w:right="347" w:firstLine="3558"/>
        <w:rPr>
          <w:b/>
          <w:sz w:val="28"/>
          <w:szCs w:val="28"/>
        </w:rPr>
      </w:pPr>
      <w:r w:rsidRPr="004C66A5">
        <w:rPr>
          <w:b/>
          <w:sz w:val="28"/>
          <w:szCs w:val="28"/>
        </w:rPr>
        <w:t xml:space="preserve"> Corporate Headquarters, Srinagar,</w:t>
      </w:r>
    </w:p>
    <w:p w:rsidR="006D0712" w:rsidRPr="004C66A5" w:rsidRDefault="005A0299" w:rsidP="005A0299">
      <w:pPr>
        <w:tabs>
          <w:tab w:val="left" w:pos="10800"/>
        </w:tabs>
        <w:spacing w:before="16" w:line="192" w:lineRule="auto"/>
        <w:ind w:left="270" w:right="347" w:firstLine="3558"/>
        <w:rPr>
          <w:b/>
          <w:sz w:val="28"/>
          <w:szCs w:val="28"/>
        </w:rPr>
      </w:pPr>
      <w:r w:rsidRPr="004C66A5">
        <w:rPr>
          <w:b/>
          <w:sz w:val="28"/>
          <w:szCs w:val="28"/>
        </w:rPr>
        <w:t xml:space="preserve">M. A. Road Srinagar, 190 001 J&amp;K </w:t>
      </w:r>
    </w:p>
    <w:p w:rsidR="006D0712" w:rsidRDefault="006D0712" w:rsidP="006D0712">
      <w:pPr>
        <w:pStyle w:val="wordsection1"/>
        <w:shd w:val="clear" w:color="auto" w:fill="FFFFFF"/>
        <w:ind w:left="-567"/>
        <w:jc w:val="center"/>
        <w:rPr>
          <w:rFonts w:ascii="Calibri" w:hAnsi="Calibri"/>
          <w:b/>
          <w:color w:val="0D0D0D"/>
          <w:sz w:val="28"/>
          <w:szCs w:val="28"/>
          <w:shd w:val="clear" w:color="auto" w:fill="FFFFFF"/>
        </w:rPr>
      </w:pPr>
    </w:p>
    <w:p w:rsidR="00CB373D" w:rsidRDefault="00CB373D" w:rsidP="006D0712">
      <w:pPr>
        <w:pStyle w:val="wordsection1"/>
        <w:shd w:val="clear" w:color="auto" w:fill="FFFFFF"/>
        <w:ind w:left="-567"/>
        <w:jc w:val="center"/>
        <w:rPr>
          <w:rFonts w:ascii="Calibri" w:hAnsi="Calibri"/>
          <w:b/>
          <w:color w:val="0D0D0D"/>
          <w:sz w:val="28"/>
          <w:szCs w:val="28"/>
          <w:shd w:val="clear" w:color="auto" w:fill="FFFFFF"/>
        </w:rPr>
      </w:pPr>
    </w:p>
    <w:p w:rsidR="00AB2BEA" w:rsidRDefault="00AB2BEA" w:rsidP="006D0712">
      <w:pPr>
        <w:pStyle w:val="wordsection1"/>
        <w:shd w:val="clear" w:color="auto" w:fill="FFFFFF"/>
        <w:ind w:left="-567"/>
        <w:jc w:val="center"/>
        <w:rPr>
          <w:rFonts w:ascii="Calibri" w:hAnsi="Calibri"/>
          <w:b/>
          <w:color w:val="0D0D0D"/>
          <w:sz w:val="28"/>
          <w:szCs w:val="28"/>
          <w:shd w:val="clear" w:color="auto" w:fill="FFFFFF"/>
        </w:rPr>
      </w:pPr>
    </w:p>
    <w:p w:rsidR="00D14194" w:rsidRPr="00AC695D" w:rsidRDefault="00D14194" w:rsidP="00D14194">
      <w:pPr>
        <w:spacing w:before="100"/>
        <w:ind w:left="270" w:right="50"/>
        <w:jc w:val="center"/>
        <w:rPr>
          <w:b/>
          <w:sz w:val="32"/>
          <w:szCs w:val="32"/>
        </w:rPr>
      </w:pPr>
      <w:r w:rsidRPr="00AC695D">
        <w:rPr>
          <w:b/>
          <w:sz w:val="32"/>
          <w:szCs w:val="32"/>
        </w:rPr>
        <w:t>On-Line Request for Tender (e-NIT)</w:t>
      </w:r>
    </w:p>
    <w:p w:rsidR="00D14194" w:rsidRPr="00AC695D" w:rsidRDefault="00D14194" w:rsidP="00D14194">
      <w:pPr>
        <w:spacing w:before="100"/>
        <w:ind w:left="270" w:right="50"/>
        <w:jc w:val="center"/>
        <w:rPr>
          <w:b/>
          <w:sz w:val="32"/>
          <w:szCs w:val="32"/>
        </w:rPr>
      </w:pPr>
      <w:r w:rsidRPr="00AC695D">
        <w:rPr>
          <w:b/>
          <w:sz w:val="32"/>
          <w:szCs w:val="32"/>
        </w:rPr>
        <w:t xml:space="preserve"> For </w:t>
      </w:r>
    </w:p>
    <w:p w:rsidR="00AB2BEA" w:rsidRPr="00AB2BEA" w:rsidRDefault="00D14194" w:rsidP="00D14194">
      <w:pPr>
        <w:spacing w:after="200" w:line="276" w:lineRule="auto"/>
        <w:ind w:left="-567" w:right="-613"/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SITC of Hot &amp; Cold Split Type Air Conditioners for </w:t>
      </w:r>
      <w:proofErr w:type="spellStart"/>
      <w:r>
        <w:rPr>
          <w:b/>
          <w:sz w:val="32"/>
          <w:szCs w:val="32"/>
        </w:rPr>
        <w:t>Mehind</w:t>
      </w:r>
      <w:proofErr w:type="spellEnd"/>
      <w:r>
        <w:rPr>
          <w:b/>
          <w:sz w:val="32"/>
          <w:szCs w:val="32"/>
        </w:rPr>
        <w:t xml:space="preserve"> Branch, Anantnag</w:t>
      </w:r>
    </w:p>
    <w:p w:rsidR="006D0712" w:rsidRPr="00EE4D2E" w:rsidRDefault="005A0299" w:rsidP="006D0712">
      <w:pPr>
        <w:spacing w:after="200" w:line="276" w:lineRule="auto"/>
        <w:ind w:left="-567" w:right="-613"/>
        <w:rPr>
          <w:b/>
          <w:color w:val="833C0B" w:themeColor="accent2" w:themeShade="80"/>
          <w:sz w:val="28"/>
          <w:szCs w:val="28"/>
        </w:rPr>
      </w:pPr>
      <w:r>
        <w:rPr>
          <w:b/>
          <w:sz w:val="28"/>
          <w:szCs w:val="28"/>
        </w:rPr>
        <w:t>Tender</w:t>
      </w:r>
      <w:r w:rsidR="006D0712" w:rsidRPr="008262ED">
        <w:rPr>
          <w:b/>
          <w:sz w:val="28"/>
          <w:szCs w:val="28"/>
        </w:rPr>
        <w:t xml:space="preserve"> Notice along with Complete </w:t>
      </w:r>
      <w:r>
        <w:rPr>
          <w:b/>
          <w:sz w:val="28"/>
          <w:szCs w:val="28"/>
        </w:rPr>
        <w:t>Tender</w:t>
      </w:r>
      <w:r w:rsidR="006D0712" w:rsidRPr="008262ED"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 document outlining the minimum requirements can be downloaded from </w:t>
      </w:r>
      <w:r w:rsidR="006D0712"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and BIDs can be submitted on </w:t>
      </w:r>
      <w:r w:rsidR="006D0712" w:rsidRPr="008262ED"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the </w:t>
      </w:r>
      <w:r w:rsidR="006D0712"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Banks’ e-Tendering Portal </w:t>
      </w:r>
      <w:hyperlink r:id="rId6" w:history="1">
        <w:r w:rsidR="006D0712" w:rsidRPr="004C66A5">
          <w:rPr>
            <w:rStyle w:val="Hyperlink"/>
            <w:b/>
            <w:sz w:val="28"/>
            <w:szCs w:val="28"/>
          </w:rPr>
          <w:t>https://jkbank.abcprocure.com</w:t>
        </w:r>
      </w:hyperlink>
      <w:r w:rsidR="006D0712" w:rsidRPr="004C66A5">
        <w:rPr>
          <w:rStyle w:val="Hyperlink"/>
        </w:rPr>
        <w:t xml:space="preserve"> </w:t>
      </w:r>
      <w:r w:rsidR="006D0712"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w.e.f. </w:t>
      </w:r>
      <w:r w:rsidR="00D14194">
        <w:rPr>
          <w:b/>
          <w:color w:val="833C0B" w:themeColor="accent2" w:themeShade="80"/>
          <w:sz w:val="28"/>
          <w:szCs w:val="28"/>
        </w:rPr>
        <w:t>April 24</w:t>
      </w:r>
      <w:r w:rsidR="006D0712">
        <w:rPr>
          <w:b/>
          <w:color w:val="833C0B" w:themeColor="accent2" w:themeShade="80"/>
          <w:sz w:val="28"/>
          <w:szCs w:val="28"/>
        </w:rPr>
        <w:t>, 202</w:t>
      </w:r>
      <w:r w:rsidR="00D14194">
        <w:rPr>
          <w:b/>
          <w:color w:val="833C0B" w:themeColor="accent2" w:themeShade="80"/>
          <w:sz w:val="28"/>
          <w:szCs w:val="28"/>
        </w:rPr>
        <w:t>5</w:t>
      </w:r>
      <w:r w:rsidR="006D0712">
        <w:rPr>
          <w:b/>
          <w:color w:val="833C0B" w:themeColor="accent2" w:themeShade="80"/>
          <w:sz w:val="28"/>
          <w:szCs w:val="28"/>
        </w:rPr>
        <w:t xml:space="preserve">, </w:t>
      </w:r>
      <w:r w:rsidR="006D0712" w:rsidRPr="00E51E71">
        <w:rPr>
          <w:b/>
          <w:color w:val="833C0B" w:themeColor="accent2" w:themeShade="80"/>
          <w:sz w:val="28"/>
          <w:szCs w:val="28"/>
        </w:rPr>
        <w:t>1</w:t>
      </w:r>
      <w:r w:rsidR="00333BAB">
        <w:rPr>
          <w:b/>
          <w:color w:val="833C0B" w:themeColor="accent2" w:themeShade="80"/>
          <w:sz w:val="28"/>
          <w:szCs w:val="28"/>
        </w:rPr>
        <w:t>6</w:t>
      </w:r>
      <w:r w:rsidR="006D0712" w:rsidRPr="00E51E71">
        <w:rPr>
          <w:b/>
          <w:color w:val="833C0B" w:themeColor="accent2" w:themeShade="80"/>
          <w:sz w:val="28"/>
          <w:szCs w:val="28"/>
        </w:rPr>
        <w:t>.00 Hrs</w:t>
      </w:r>
      <w:r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. Tender </w:t>
      </w:r>
      <w:r w:rsidR="006D0712"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Document can also be downloaded from </w:t>
      </w:r>
      <w:r w:rsidR="006D0712" w:rsidRPr="008262ED">
        <w:rPr>
          <w:rFonts w:ascii="Calibri" w:hAnsi="Calibri"/>
          <w:b/>
          <w:bCs/>
          <w:color w:val="000000" w:themeColor="text1"/>
          <w:sz w:val="28"/>
          <w:szCs w:val="28"/>
        </w:rPr>
        <w:t>Bank’s Official Website</w:t>
      </w:r>
      <w:r w:rsidR="006D0712">
        <w:rPr>
          <w:rFonts w:ascii="Calibri" w:hAnsi="Calibri"/>
          <w:b/>
          <w:bCs/>
          <w:color w:val="000000" w:themeColor="text1"/>
          <w:sz w:val="24"/>
          <w:szCs w:val="24"/>
        </w:rPr>
        <w:t xml:space="preserve"> </w:t>
      </w:r>
      <w:hyperlink r:id="rId7" w:history="1">
        <w:r w:rsidR="006D0712" w:rsidRPr="008262ED">
          <w:rPr>
            <w:rStyle w:val="Hyperlink"/>
            <w:b/>
            <w:sz w:val="28"/>
            <w:szCs w:val="28"/>
          </w:rPr>
          <w:t>www.jkbank.com</w:t>
        </w:r>
      </w:hyperlink>
      <w:r w:rsidR="006D0712">
        <w:rPr>
          <w:b/>
          <w:color w:val="833C0B" w:themeColor="accent2" w:themeShade="80"/>
          <w:sz w:val="28"/>
          <w:szCs w:val="28"/>
        </w:rPr>
        <w:t xml:space="preserve">. </w:t>
      </w:r>
      <w:r w:rsidR="006D0712" w:rsidRPr="00EE4D2E">
        <w:rPr>
          <w:b/>
          <w:color w:val="5B9BD5" w:themeColor="accent1"/>
          <w:sz w:val="24"/>
          <w:szCs w:val="24"/>
        </w:rPr>
        <w:t xml:space="preserve"> </w:t>
      </w:r>
      <w:r w:rsidR="006D0712" w:rsidRPr="008262ED">
        <w:rPr>
          <w:b/>
          <w:sz w:val="28"/>
          <w:szCs w:val="28"/>
        </w:rPr>
        <w:t>Last date for submission of Bids is</w:t>
      </w:r>
      <w:r w:rsidR="006D0712">
        <w:rPr>
          <w:b/>
          <w:sz w:val="28"/>
          <w:szCs w:val="28"/>
        </w:rPr>
        <w:t xml:space="preserve"> </w:t>
      </w:r>
      <w:r w:rsidR="00D14194">
        <w:rPr>
          <w:b/>
          <w:color w:val="833C0B" w:themeColor="accent2" w:themeShade="80"/>
          <w:sz w:val="28"/>
          <w:szCs w:val="28"/>
        </w:rPr>
        <w:t>May 08</w:t>
      </w:r>
      <w:r w:rsidR="006D0712">
        <w:rPr>
          <w:b/>
          <w:color w:val="833C0B" w:themeColor="accent2" w:themeShade="80"/>
          <w:sz w:val="28"/>
          <w:szCs w:val="28"/>
        </w:rPr>
        <w:t xml:space="preserve">, </w:t>
      </w:r>
      <w:r w:rsidR="006D0712" w:rsidRPr="00EE4D2E">
        <w:rPr>
          <w:b/>
          <w:color w:val="833C0B" w:themeColor="accent2" w:themeShade="80"/>
          <w:sz w:val="28"/>
          <w:szCs w:val="28"/>
        </w:rPr>
        <w:t>202</w:t>
      </w:r>
      <w:r w:rsidR="00D14194">
        <w:rPr>
          <w:b/>
          <w:color w:val="833C0B" w:themeColor="accent2" w:themeShade="80"/>
          <w:sz w:val="28"/>
          <w:szCs w:val="28"/>
        </w:rPr>
        <w:t>5</w:t>
      </w:r>
      <w:r w:rsidR="006D0712" w:rsidRPr="00EE4D2E">
        <w:rPr>
          <w:b/>
          <w:color w:val="833C0B" w:themeColor="accent2" w:themeShade="80"/>
          <w:sz w:val="28"/>
          <w:szCs w:val="28"/>
        </w:rPr>
        <w:t>, 1</w:t>
      </w:r>
      <w:r w:rsidR="00AB2BEA">
        <w:rPr>
          <w:b/>
          <w:color w:val="833C0B" w:themeColor="accent2" w:themeShade="80"/>
          <w:sz w:val="28"/>
          <w:szCs w:val="28"/>
        </w:rPr>
        <w:t>7</w:t>
      </w:r>
      <w:r w:rsidR="006D0712" w:rsidRPr="00EE4D2E">
        <w:rPr>
          <w:b/>
          <w:color w:val="833C0B" w:themeColor="accent2" w:themeShade="80"/>
          <w:sz w:val="28"/>
          <w:szCs w:val="28"/>
        </w:rPr>
        <w:t xml:space="preserve">.00 Hrs. </w:t>
      </w:r>
    </w:p>
    <w:p w:rsidR="006D0712" w:rsidRDefault="006D0712" w:rsidP="006D0712">
      <w:pPr>
        <w:ind w:left="-567"/>
        <w:rPr>
          <w:rFonts w:eastAsia="Trebuchet MS" w:cstheme="minorHAnsi"/>
          <w:b/>
          <w:bCs/>
          <w:spacing w:val="1"/>
        </w:rPr>
      </w:pPr>
    </w:p>
    <w:p w:rsidR="00D14194" w:rsidRPr="00D14194" w:rsidRDefault="00D14194" w:rsidP="00D14194">
      <w:pPr>
        <w:pStyle w:val="Header"/>
        <w:ind w:left="567" w:right="-150" w:hanging="1134"/>
        <w:rPr>
          <w:rFonts w:ascii="Trebuchet MS" w:hAnsi="Trebuchet MS"/>
          <w:b/>
          <w:bCs/>
          <w:sz w:val="22"/>
          <w:szCs w:val="22"/>
        </w:rPr>
      </w:pPr>
      <w:proofErr w:type="gramStart"/>
      <w:r>
        <w:rPr>
          <w:rFonts w:ascii="Trebuchet MS" w:hAnsi="Trebuchet MS"/>
          <w:b/>
          <w:bCs/>
          <w:sz w:val="22"/>
          <w:szCs w:val="22"/>
        </w:rPr>
        <w:t>e-RFP</w:t>
      </w:r>
      <w:proofErr w:type="gramEnd"/>
      <w:r>
        <w:rPr>
          <w:rFonts w:ascii="Trebuchet MS" w:hAnsi="Trebuchet MS"/>
          <w:b/>
          <w:bCs/>
          <w:sz w:val="22"/>
          <w:szCs w:val="22"/>
        </w:rPr>
        <w:t xml:space="preserve"> Ref. </w:t>
      </w:r>
      <w:proofErr w:type="spellStart"/>
      <w:r>
        <w:rPr>
          <w:rFonts w:ascii="Trebuchet MS" w:hAnsi="Trebuchet MS"/>
          <w:b/>
          <w:bCs/>
          <w:sz w:val="22"/>
          <w:szCs w:val="22"/>
        </w:rPr>
        <w:t>No.</w:t>
      </w:r>
      <w:bookmarkStart w:id="0" w:name="_GoBack"/>
      <w:bookmarkEnd w:id="0"/>
      <w:r w:rsidRPr="00D14194">
        <w:rPr>
          <w:rFonts w:ascii="Trebuchet MS" w:hAnsi="Trebuchet MS"/>
          <w:b/>
          <w:bCs/>
          <w:sz w:val="22"/>
          <w:szCs w:val="22"/>
        </w:rPr>
        <w:t>JKB</w:t>
      </w:r>
      <w:proofErr w:type="spellEnd"/>
      <w:r w:rsidRPr="00D14194">
        <w:rPr>
          <w:rFonts w:ascii="Trebuchet MS" w:hAnsi="Trebuchet MS"/>
          <w:b/>
          <w:bCs/>
          <w:sz w:val="22"/>
          <w:szCs w:val="22"/>
        </w:rPr>
        <w:t>/E&amp;ED/SITC-AC-</w:t>
      </w:r>
      <w:proofErr w:type="spellStart"/>
      <w:r w:rsidRPr="00D14194">
        <w:rPr>
          <w:rFonts w:ascii="Trebuchet MS" w:hAnsi="Trebuchet MS"/>
          <w:b/>
          <w:bCs/>
          <w:sz w:val="22"/>
          <w:szCs w:val="22"/>
        </w:rPr>
        <w:t>Mehind</w:t>
      </w:r>
      <w:proofErr w:type="spellEnd"/>
      <w:r w:rsidRPr="00D14194">
        <w:rPr>
          <w:rFonts w:ascii="Trebuchet MS" w:hAnsi="Trebuchet MS"/>
          <w:b/>
          <w:bCs/>
          <w:sz w:val="22"/>
          <w:szCs w:val="22"/>
        </w:rPr>
        <w:t>-Anantnag/2025-1379</w:t>
      </w:r>
    </w:p>
    <w:p w:rsidR="00D14194" w:rsidRPr="00D14194" w:rsidRDefault="00D14194" w:rsidP="00D14194">
      <w:pPr>
        <w:pStyle w:val="Header"/>
        <w:ind w:left="567" w:right="-150" w:hanging="1134"/>
        <w:rPr>
          <w:rFonts w:ascii="Trebuchet MS" w:hAnsi="Trebuchet MS"/>
          <w:b/>
          <w:bCs/>
          <w:sz w:val="22"/>
          <w:szCs w:val="22"/>
        </w:rPr>
      </w:pPr>
      <w:r w:rsidRPr="00D14194">
        <w:rPr>
          <w:rFonts w:ascii="Trebuchet MS" w:hAnsi="Trebuchet MS"/>
          <w:b/>
          <w:bCs/>
          <w:sz w:val="22"/>
          <w:szCs w:val="22"/>
        </w:rPr>
        <w:t>Dated</w:t>
      </w:r>
      <w:proofErr w:type="gramStart"/>
      <w:r w:rsidRPr="00D14194">
        <w:rPr>
          <w:rFonts w:ascii="Trebuchet MS" w:hAnsi="Trebuchet MS"/>
          <w:b/>
          <w:bCs/>
          <w:sz w:val="22"/>
          <w:szCs w:val="22"/>
        </w:rPr>
        <w:t>:22</w:t>
      </w:r>
      <w:proofErr w:type="gramEnd"/>
      <w:r w:rsidRPr="00D14194">
        <w:rPr>
          <w:rFonts w:ascii="Trebuchet MS" w:hAnsi="Trebuchet MS"/>
          <w:b/>
          <w:bCs/>
          <w:sz w:val="22"/>
          <w:szCs w:val="22"/>
        </w:rPr>
        <w:t>-04-2025</w:t>
      </w:r>
    </w:p>
    <w:p w:rsidR="00820373" w:rsidRPr="00D14194" w:rsidRDefault="00820373" w:rsidP="00D14194">
      <w:pPr>
        <w:pStyle w:val="Header"/>
        <w:ind w:left="567" w:right="-150" w:firstLine="142"/>
        <w:rPr>
          <w:rFonts w:ascii="Trebuchet MS" w:hAnsi="Trebuchet MS"/>
          <w:b/>
          <w:bCs/>
          <w:sz w:val="22"/>
          <w:szCs w:val="22"/>
        </w:rPr>
      </w:pPr>
    </w:p>
    <w:p w:rsidR="006D0712" w:rsidRDefault="006D0712" w:rsidP="006D0712">
      <w:pPr>
        <w:rPr>
          <w:rFonts w:cs="Calibri,Bold"/>
          <w:sz w:val="28"/>
          <w:szCs w:val="24"/>
          <w:lang w:val="en-US"/>
        </w:rPr>
      </w:pPr>
    </w:p>
    <w:p w:rsidR="006D0712" w:rsidRPr="0021251C" w:rsidRDefault="006D0712" w:rsidP="006D0712">
      <w:pPr>
        <w:jc w:val="center"/>
        <w:rPr>
          <w:rFonts w:cs="Calibri,Bold"/>
          <w:sz w:val="28"/>
          <w:szCs w:val="24"/>
          <w:lang w:val="en-US"/>
        </w:rPr>
      </w:pPr>
    </w:p>
    <w:p w:rsidR="006D0712" w:rsidRPr="0021251C" w:rsidRDefault="006D0712" w:rsidP="0021251C">
      <w:pPr>
        <w:jc w:val="center"/>
        <w:rPr>
          <w:rFonts w:cs="Calibri,Bold"/>
          <w:sz w:val="28"/>
          <w:szCs w:val="24"/>
          <w:lang w:val="en-US"/>
        </w:rPr>
      </w:pPr>
    </w:p>
    <w:sectPr w:rsidR="006D0712" w:rsidRPr="002125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898"/>
    <w:rsid w:val="000002DA"/>
    <w:rsid w:val="00007994"/>
    <w:rsid w:val="00024CC4"/>
    <w:rsid w:val="00066A0A"/>
    <w:rsid w:val="000B614B"/>
    <w:rsid w:val="000C1AA0"/>
    <w:rsid w:val="000F7AF4"/>
    <w:rsid w:val="001020F0"/>
    <w:rsid w:val="00105142"/>
    <w:rsid w:val="00113E5D"/>
    <w:rsid w:val="00121F59"/>
    <w:rsid w:val="00122FF3"/>
    <w:rsid w:val="0015340B"/>
    <w:rsid w:val="00166C92"/>
    <w:rsid w:val="00185AD7"/>
    <w:rsid w:val="0018771C"/>
    <w:rsid w:val="001D5B76"/>
    <w:rsid w:val="001D5F8E"/>
    <w:rsid w:val="00200656"/>
    <w:rsid w:val="0021251C"/>
    <w:rsid w:val="002201CD"/>
    <w:rsid w:val="00243B24"/>
    <w:rsid w:val="00274B14"/>
    <w:rsid w:val="00287C7D"/>
    <w:rsid w:val="0029789F"/>
    <w:rsid w:val="002A006A"/>
    <w:rsid w:val="002B3C87"/>
    <w:rsid w:val="002B42AC"/>
    <w:rsid w:val="0031770A"/>
    <w:rsid w:val="003252E2"/>
    <w:rsid w:val="00333BAB"/>
    <w:rsid w:val="00335381"/>
    <w:rsid w:val="0035797B"/>
    <w:rsid w:val="00387505"/>
    <w:rsid w:val="00396C51"/>
    <w:rsid w:val="003C66B0"/>
    <w:rsid w:val="003D6D2C"/>
    <w:rsid w:val="00411DBD"/>
    <w:rsid w:val="004221F9"/>
    <w:rsid w:val="00422585"/>
    <w:rsid w:val="00432DAE"/>
    <w:rsid w:val="0043747C"/>
    <w:rsid w:val="00455F97"/>
    <w:rsid w:val="00466FAA"/>
    <w:rsid w:val="00495CE6"/>
    <w:rsid w:val="004A7BD1"/>
    <w:rsid w:val="004C66A5"/>
    <w:rsid w:val="004D4726"/>
    <w:rsid w:val="004D677B"/>
    <w:rsid w:val="004E1A0F"/>
    <w:rsid w:val="004F54B0"/>
    <w:rsid w:val="0052212F"/>
    <w:rsid w:val="00535CEA"/>
    <w:rsid w:val="00577412"/>
    <w:rsid w:val="00580C4A"/>
    <w:rsid w:val="00584C8C"/>
    <w:rsid w:val="00584EC5"/>
    <w:rsid w:val="00596749"/>
    <w:rsid w:val="005A0299"/>
    <w:rsid w:val="005A106D"/>
    <w:rsid w:val="005C7B72"/>
    <w:rsid w:val="005D2B76"/>
    <w:rsid w:val="00600561"/>
    <w:rsid w:val="006133B3"/>
    <w:rsid w:val="006146C3"/>
    <w:rsid w:val="00620727"/>
    <w:rsid w:val="00664412"/>
    <w:rsid w:val="00695BBE"/>
    <w:rsid w:val="006D0712"/>
    <w:rsid w:val="006F2B5F"/>
    <w:rsid w:val="00743A52"/>
    <w:rsid w:val="0074792D"/>
    <w:rsid w:val="00750447"/>
    <w:rsid w:val="00755FDF"/>
    <w:rsid w:val="0076111B"/>
    <w:rsid w:val="0076690F"/>
    <w:rsid w:val="00784D94"/>
    <w:rsid w:val="00790287"/>
    <w:rsid w:val="007A29F5"/>
    <w:rsid w:val="007B6B3B"/>
    <w:rsid w:val="007C1D53"/>
    <w:rsid w:val="007D191D"/>
    <w:rsid w:val="007D560D"/>
    <w:rsid w:val="007E7CD7"/>
    <w:rsid w:val="00807447"/>
    <w:rsid w:val="00810C51"/>
    <w:rsid w:val="00816FCF"/>
    <w:rsid w:val="00820373"/>
    <w:rsid w:val="008262ED"/>
    <w:rsid w:val="00837668"/>
    <w:rsid w:val="008536EF"/>
    <w:rsid w:val="00860821"/>
    <w:rsid w:val="008B2B4C"/>
    <w:rsid w:val="008C3E70"/>
    <w:rsid w:val="008F0786"/>
    <w:rsid w:val="008F3A58"/>
    <w:rsid w:val="009078A5"/>
    <w:rsid w:val="00921132"/>
    <w:rsid w:val="00926BCD"/>
    <w:rsid w:val="00944742"/>
    <w:rsid w:val="00951B2E"/>
    <w:rsid w:val="00977DDF"/>
    <w:rsid w:val="00986160"/>
    <w:rsid w:val="00986748"/>
    <w:rsid w:val="00994C52"/>
    <w:rsid w:val="00A268E8"/>
    <w:rsid w:val="00A530E2"/>
    <w:rsid w:val="00A855A4"/>
    <w:rsid w:val="00A95218"/>
    <w:rsid w:val="00AA4664"/>
    <w:rsid w:val="00AA75C3"/>
    <w:rsid w:val="00AB2BEA"/>
    <w:rsid w:val="00AC51A1"/>
    <w:rsid w:val="00B07E86"/>
    <w:rsid w:val="00B142D8"/>
    <w:rsid w:val="00B26A23"/>
    <w:rsid w:val="00B36A69"/>
    <w:rsid w:val="00B51F58"/>
    <w:rsid w:val="00B66C08"/>
    <w:rsid w:val="00B847DD"/>
    <w:rsid w:val="00B964F1"/>
    <w:rsid w:val="00B97A91"/>
    <w:rsid w:val="00BE24E8"/>
    <w:rsid w:val="00BF6E31"/>
    <w:rsid w:val="00C0460C"/>
    <w:rsid w:val="00C11763"/>
    <w:rsid w:val="00C15664"/>
    <w:rsid w:val="00C260EA"/>
    <w:rsid w:val="00C26520"/>
    <w:rsid w:val="00C32DD6"/>
    <w:rsid w:val="00C415C0"/>
    <w:rsid w:val="00C50F4A"/>
    <w:rsid w:val="00C66EAC"/>
    <w:rsid w:val="00C751C7"/>
    <w:rsid w:val="00CB0DE9"/>
    <w:rsid w:val="00CB373D"/>
    <w:rsid w:val="00CE4E34"/>
    <w:rsid w:val="00CF2217"/>
    <w:rsid w:val="00D10214"/>
    <w:rsid w:val="00D14194"/>
    <w:rsid w:val="00D20FB7"/>
    <w:rsid w:val="00D241DC"/>
    <w:rsid w:val="00D96A61"/>
    <w:rsid w:val="00DA2847"/>
    <w:rsid w:val="00DA2E4E"/>
    <w:rsid w:val="00DC2874"/>
    <w:rsid w:val="00DD32E4"/>
    <w:rsid w:val="00DE6B8C"/>
    <w:rsid w:val="00E25898"/>
    <w:rsid w:val="00E27844"/>
    <w:rsid w:val="00E3664B"/>
    <w:rsid w:val="00E36AF8"/>
    <w:rsid w:val="00E51E71"/>
    <w:rsid w:val="00E61C6C"/>
    <w:rsid w:val="00E77C99"/>
    <w:rsid w:val="00E80961"/>
    <w:rsid w:val="00E90CF7"/>
    <w:rsid w:val="00EB5158"/>
    <w:rsid w:val="00EC3FEB"/>
    <w:rsid w:val="00ED486F"/>
    <w:rsid w:val="00ED5E88"/>
    <w:rsid w:val="00EE4D2E"/>
    <w:rsid w:val="00EF0A27"/>
    <w:rsid w:val="00F15037"/>
    <w:rsid w:val="00F81B6F"/>
    <w:rsid w:val="00F84AE6"/>
    <w:rsid w:val="00F85E69"/>
    <w:rsid w:val="00F93849"/>
    <w:rsid w:val="00FC629F"/>
    <w:rsid w:val="00FD6CA3"/>
    <w:rsid w:val="00FF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B1BA59-95BD-42CC-A81D-6192554A6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790287"/>
    <w:pPr>
      <w:widowControl w:val="0"/>
      <w:spacing w:line="240" w:lineRule="auto"/>
      <w:ind w:left="240" w:hanging="360"/>
      <w:jc w:val="left"/>
      <w:outlineLvl w:val="0"/>
    </w:pPr>
    <w:rPr>
      <w:rFonts w:ascii="Calibri" w:eastAsia="Calibri" w:hAnsi="Calibri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46C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5436"/>
    <w:rPr>
      <w:color w:val="0563C1" w:themeColor="hyperlink"/>
      <w:u w:val="single"/>
    </w:rPr>
  </w:style>
  <w:style w:type="paragraph" w:customStyle="1" w:styleId="wordsection1">
    <w:name w:val="wordsection1"/>
    <w:basedOn w:val="Normal"/>
    <w:uiPriority w:val="99"/>
    <w:rsid w:val="00B66C08"/>
    <w:pPr>
      <w:spacing w:line="240" w:lineRule="auto"/>
    </w:pPr>
    <w:rPr>
      <w:rFonts w:ascii="Times New Roman" w:hAnsi="Times New Roman" w:cs="Times New Roman"/>
      <w:sz w:val="24"/>
      <w:szCs w:val="24"/>
      <w:lang w:eastAsia="en-IN"/>
    </w:rPr>
  </w:style>
  <w:style w:type="character" w:customStyle="1" w:styleId="Heading1Char">
    <w:name w:val="Heading 1 Char"/>
    <w:basedOn w:val="DefaultParagraphFont"/>
    <w:link w:val="Heading1"/>
    <w:uiPriority w:val="1"/>
    <w:rsid w:val="00790287"/>
    <w:rPr>
      <w:rFonts w:ascii="Calibri" w:eastAsia="Calibri" w:hAnsi="Calibri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rsid w:val="00CE4E34"/>
    <w:pPr>
      <w:tabs>
        <w:tab w:val="center" w:pos="4320"/>
        <w:tab w:val="right" w:pos="8640"/>
      </w:tabs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CE4E3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link w:val="TitleChar"/>
    <w:uiPriority w:val="1"/>
    <w:qFormat/>
    <w:rsid w:val="00944742"/>
    <w:pPr>
      <w:spacing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944742"/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986748"/>
    <w:pPr>
      <w:widowControl w:val="0"/>
      <w:autoSpaceDE w:val="0"/>
      <w:autoSpaceDN w:val="0"/>
      <w:spacing w:line="240" w:lineRule="auto"/>
      <w:jc w:val="left"/>
    </w:pPr>
    <w:rPr>
      <w:rFonts w:ascii="Arial" w:eastAsia="Arial" w:hAnsi="Arial" w:cs="Arial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986748"/>
    <w:rPr>
      <w:rFonts w:ascii="Arial" w:eastAsia="Arial" w:hAnsi="Arial" w:cs="Arial"/>
      <w:lang w:val="en-US" w:bidi="en-US"/>
    </w:rPr>
  </w:style>
  <w:style w:type="character" w:customStyle="1" w:styleId="Heading8Char">
    <w:name w:val="Heading 8 Char"/>
    <w:basedOn w:val="DefaultParagraphFont"/>
    <w:link w:val="Heading8"/>
    <w:rsid w:val="006146C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jkbank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kbank.abcprocure.com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www.google.com/url?sa=i&amp;url=https://www.kikkidu.com/jk-bank/&amp;psig=AOvVaw0uj0MjCz4H7eXp1FCfBWwA&amp;ust=1590575135959000&amp;source=images&amp;cd=vfe&amp;ved=0CAIQjRxqFwoTCNjosZWo0ekCFQAAAAAdAAAAABAD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Simaan Hamid</dc:creator>
  <cp:keywords/>
  <dc:description/>
  <cp:lastModifiedBy>Suhaib Rasool</cp:lastModifiedBy>
  <cp:revision>3</cp:revision>
  <dcterms:created xsi:type="dcterms:W3CDTF">2024-01-18T08:06:00Z</dcterms:created>
  <dcterms:modified xsi:type="dcterms:W3CDTF">2025-04-22T10:07:00Z</dcterms:modified>
</cp:coreProperties>
</file>